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5EC" w:rsidRDefault="00F665EC">
      <w:r>
        <w:rPr>
          <w:noProof/>
        </w:rPr>
        <w:drawing>
          <wp:anchor distT="0" distB="0" distL="114300" distR="114300" simplePos="0" relativeHeight="251658240" behindDoc="0" locked="0" layoutInCell="1" allowOverlap="1" wp14:anchorId="4DEA74AB" wp14:editId="368AABAC">
            <wp:simplePos x="0" y="0"/>
            <wp:positionH relativeFrom="column">
              <wp:posOffset>1669029</wp:posOffset>
            </wp:positionH>
            <wp:positionV relativeFrom="paragraph">
              <wp:posOffset>56</wp:posOffset>
            </wp:positionV>
            <wp:extent cx="2723515" cy="714375"/>
            <wp:effectExtent l="0" t="0" r="635" b="9525"/>
            <wp:wrapThrough wrapText="bothSides">
              <wp:wrapPolygon edited="0">
                <wp:start x="1964" y="0"/>
                <wp:lineTo x="1058" y="2880"/>
                <wp:lineTo x="151" y="7488"/>
                <wp:lineTo x="151" y="12672"/>
                <wp:lineTo x="1209" y="19584"/>
                <wp:lineTo x="1813" y="21312"/>
                <wp:lineTo x="3928" y="21312"/>
                <wp:lineTo x="15562" y="19584"/>
                <wp:lineTo x="21454" y="16704"/>
                <wp:lineTo x="21454" y="5760"/>
                <wp:lineTo x="14202" y="1728"/>
                <wp:lineTo x="3777" y="0"/>
                <wp:lineTo x="1964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65EC" w:rsidRDefault="00F665EC"/>
    <w:p w:rsidR="00F665EC" w:rsidRDefault="00F665EC"/>
    <w:p w:rsidR="00F665EC" w:rsidRPr="00F665EC" w:rsidRDefault="00F665EC" w:rsidP="00F665EC">
      <w:pPr>
        <w:jc w:val="center"/>
        <w:rPr>
          <w:rFonts w:ascii="TH SarabunPSK" w:hAnsi="TH SarabunPSK" w:cs="TH SarabunPSK" w:hint="cs"/>
          <w:b/>
          <w:bCs/>
          <w:color w:val="002060"/>
          <w:sz w:val="28"/>
          <w:szCs w:val="36"/>
        </w:rPr>
      </w:pPr>
      <w:r w:rsidRPr="00F665EC">
        <w:rPr>
          <w:rFonts w:ascii="TH SarabunPSK" w:hAnsi="TH SarabunPSK" w:cs="TH SarabunPSK" w:hint="cs"/>
          <w:b/>
          <w:bCs/>
          <w:color w:val="002060"/>
          <w:sz w:val="28"/>
          <w:szCs w:val="36"/>
          <w:cs/>
        </w:rPr>
        <w:t>โครงการ “การฟื้นอบรมปฐมพยาบาลเบื้องต้นและการช่วยฟื้นคืนชีพพื้นฐาน”</w:t>
      </w:r>
    </w:p>
    <w:p w:rsidR="00F665EC" w:rsidRDefault="00F665EC" w:rsidP="00FD25FE">
      <w:pPr>
        <w:jc w:val="center"/>
        <w:rPr>
          <w:rFonts w:ascii="TH SarabunPSK" w:hAnsi="TH SarabunPSK" w:cs="TH SarabunPSK" w:hint="cs"/>
          <w:b/>
          <w:bCs/>
          <w:color w:val="002060"/>
          <w:sz w:val="28"/>
          <w:szCs w:val="36"/>
          <w:cs/>
        </w:rPr>
      </w:pPr>
      <w:r w:rsidRPr="00F665EC">
        <w:rPr>
          <w:rFonts w:ascii="TH SarabunPSK" w:hAnsi="TH SarabunPSK" w:cs="TH SarabunPSK" w:hint="cs"/>
          <w:b/>
          <w:bCs/>
          <w:color w:val="002060"/>
          <w:sz w:val="28"/>
          <w:szCs w:val="36"/>
          <w:cs/>
        </w:rPr>
        <w:t>จัดโดย สำนักบริการทางการแพทย์ประจำรัฐสภา</w:t>
      </w:r>
    </w:p>
    <w:p w:rsidR="00F665EC" w:rsidRDefault="00F665EC" w:rsidP="00F665EC">
      <w:pPr>
        <w:jc w:val="thaiDistribute"/>
        <w:rPr>
          <w:rFonts w:ascii="TH SarabunPSK" w:hAnsi="TH SarabunPSK" w:cs="TH SarabunPSK"/>
          <w:color w:val="002060"/>
          <w:sz w:val="28"/>
          <w:szCs w:val="36"/>
        </w:rPr>
      </w:pPr>
      <w:r>
        <w:rPr>
          <w:rFonts w:ascii="TH SarabunPSK" w:hAnsi="TH SarabunPSK" w:cs="TH SarabunPSK"/>
          <w:color w:val="002060"/>
          <w:sz w:val="28"/>
          <w:szCs w:val="36"/>
          <w:cs/>
        </w:rPr>
        <w:tab/>
      </w:r>
      <w:r>
        <w:rPr>
          <w:rFonts w:ascii="TH SarabunPSK" w:hAnsi="TH SarabunPSK" w:cs="TH SarabunPSK" w:hint="cs"/>
          <w:color w:val="002060"/>
          <w:sz w:val="28"/>
          <w:szCs w:val="36"/>
          <w:cs/>
        </w:rPr>
        <w:t xml:space="preserve">สำนักบริการทางการแพทย์ประจำรัฐสภา จัดฝึกอบรมโครงการ “การฝึกอบรมปฐมพยาบาลเบื้องต้นและการช่วยฟื้นคืนชีพขั้นพื้นฐาน” ซึ่งมีความสำคัญและมีความจำเป็นอย่างยิ่งสำหรับทุกคน เพื่อช่วยเหลือผู้ที่ได้รับบาดเจ็บ หรือเจ็บป่วยให้พ้นจากอันตรายและลดความพิการก่อนนำส่งโรงพยาบาล โดยเริ่มจากการตรวจร่างกายเพื่อค้นหาการบาดเจ็บต่างๆ ที่จะเป็นอันตรายแก่ชีวิต และการให้การช่วยเหลือที่เป็นลำดับตั้งแต่ขั้นรุนแรงที่สุดเป็นต้นไป ได้แก่               การกระตุ้นหัวใจและการผายปอด การห้ามเลือก การปฐมพยาบาลบาดแผลทุกชนิด                   การปฐมพยาบาลผู้ป่วยช็อกจากสาเหตุต่างๆ การปฐมพยาบาลผู้ป่วยที่ได้รับสารพิษ กระดูกหัก                    ภาวะฉุกเฉินทางจิต ตลอดจนการเคลื่อนย้ายผู้ป่วยไปส่งโรงพยาบาล ซึ่งจะเป็นประโยชน์แก่พนักงานผู้ที่ปฏิบัติงานทุกคนเป็นอย่างมาก และการจัดอบรมเน้นการอบรมและฝึกปฏิบัติการ              การปฐมพยาบาลที่สอดคล้องตรงกับอุบัติเหตุที่พบบ่อย </w:t>
      </w:r>
    </w:p>
    <w:p w:rsidR="00FD25FE" w:rsidRPr="00FD25FE" w:rsidRDefault="00FD25FE" w:rsidP="00F665EC">
      <w:pPr>
        <w:jc w:val="thaiDistribute"/>
        <w:rPr>
          <w:rFonts w:ascii="TH SarabunPSK" w:hAnsi="TH SarabunPSK" w:cs="TH SarabunPSK" w:hint="cs"/>
          <w:color w:val="002060"/>
          <w:sz w:val="28"/>
          <w:szCs w:val="36"/>
          <w:cs/>
        </w:rPr>
      </w:pPr>
      <w:r>
        <w:rPr>
          <w:rFonts w:ascii="TH SarabunPSK" w:hAnsi="TH SarabunPSK" w:cs="TH SarabunPSK"/>
          <w:color w:val="002060"/>
          <w:sz w:val="28"/>
          <w:szCs w:val="36"/>
          <w:cs/>
        </w:rPr>
        <w:tab/>
      </w:r>
      <w:r>
        <w:rPr>
          <w:rFonts w:ascii="TH SarabunPSK" w:hAnsi="TH SarabunPSK" w:cs="TH SarabunPSK" w:hint="cs"/>
          <w:color w:val="002060"/>
          <w:sz w:val="28"/>
          <w:szCs w:val="36"/>
          <w:cs/>
        </w:rPr>
        <w:t>ใน</w:t>
      </w:r>
      <w:r>
        <w:rPr>
          <w:rFonts w:ascii="TH SarabunPSK" w:hAnsi="TH SarabunPSK" w:cs="TH SarabunPSK"/>
          <w:color w:val="002060"/>
          <w:sz w:val="28"/>
          <w:szCs w:val="36"/>
          <w:cs/>
        </w:rPr>
        <w:t>วันพ</w:t>
      </w:r>
      <w:r>
        <w:rPr>
          <w:rFonts w:ascii="TH SarabunPSK" w:hAnsi="TH SarabunPSK" w:cs="TH SarabunPSK" w:hint="cs"/>
          <w:color w:val="002060"/>
          <w:sz w:val="28"/>
          <w:szCs w:val="36"/>
          <w:cs/>
        </w:rPr>
        <w:t xml:space="preserve">ุธที่ ๒ กันยายน ๒๕๕๘ ณ ห้องมรกต อาคารสโมสรรัฐสภา นายจเร พันธุ์เปรื่อง เลขาธิการสภาผู้แทนราษฎร จะเป็นประธานในพิธีเปิดโครงการฝึกอบรม </w:t>
      </w:r>
      <w:r>
        <w:rPr>
          <w:rFonts w:ascii="TH SarabunPSK" w:hAnsi="TH SarabunPSK" w:cs="TH SarabunPSK" w:hint="cs"/>
          <w:color w:val="002060"/>
          <w:sz w:val="28"/>
          <w:szCs w:val="36"/>
          <w:cs/>
        </w:rPr>
        <w:t>“การฝึกอบรมปฐมพยาบาลเบื้องต้นและการช่วยฟื้นคืนชีพขั้นพื้นฐาน”</w:t>
      </w:r>
      <w:r>
        <w:rPr>
          <w:rFonts w:ascii="TH SarabunPSK" w:hAnsi="TH SarabunPSK" w:cs="TH SarabunPSK"/>
          <w:color w:val="002060"/>
          <w:sz w:val="28"/>
          <w:szCs w:val="36"/>
        </w:rPr>
        <w:t xml:space="preserve"> </w:t>
      </w:r>
      <w:r>
        <w:rPr>
          <w:rFonts w:ascii="TH SarabunPSK" w:hAnsi="TH SarabunPSK" w:cs="TH SarabunPSK" w:hint="cs"/>
          <w:color w:val="002060"/>
          <w:sz w:val="28"/>
          <w:szCs w:val="36"/>
          <w:cs/>
        </w:rPr>
        <w:t>โดยมีนาย</w:t>
      </w:r>
      <w:proofErr w:type="spellStart"/>
      <w:r>
        <w:rPr>
          <w:rFonts w:ascii="TH SarabunPSK" w:hAnsi="TH SarabunPSK" w:cs="TH SarabunPSK" w:hint="cs"/>
          <w:color w:val="002060"/>
          <w:sz w:val="28"/>
          <w:szCs w:val="36"/>
          <w:cs/>
        </w:rPr>
        <w:t>ณัฏฐกฤษฎ์</w:t>
      </w:r>
      <w:proofErr w:type="spellEnd"/>
      <w:r>
        <w:rPr>
          <w:rFonts w:ascii="TH SarabunPSK" w:hAnsi="TH SarabunPSK" w:cs="TH SarabunPSK" w:hint="cs"/>
          <w:color w:val="002060"/>
          <w:sz w:val="28"/>
          <w:szCs w:val="36"/>
          <w:cs/>
        </w:rPr>
        <w:t xml:space="preserve"> วงศ์เจริญ ผู้อำนวยการสำนักบริการทางการแพทย์ประจำรัฐสภา เป็นผู้กล่าวรายงาน จากนั้นจะมีการบรรยายภายใต้หัวข้อต่างๆ ซึ่งเกี่ยวกับการปฐมพยาบาลเบื้องต้น อาทิ หลักทั่วไปในการปฐมพยาบาล ระบบหายใจ ระบบไหลเวียนโลหิต ระบบกระดูก ระบบกล้ามเนื้อ ระบบผิวหนัง ระบบประสาท โดยดร.</w:t>
      </w:r>
      <w:proofErr w:type="spellStart"/>
      <w:r>
        <w:rPr>
          <w:rFonts w:ascii="TH SarabunPSK" w:hAnsi="TH SarabunPSK" w:cs="TH SarabunPSK" w:hint="cs"/>
          <w:color w:val="002060"/>
          <w:sz w:val="28"/>
          <w:szCs w:val="36"/>
          <w:cs/>
        </w:rPr>
        <w:t>ศิ</w:t>
      </w:r>
      <w:proofErr w:type="spellEnd"/>
      <w:r>
        <w:rPr>
          <w:rFonts w:ascii="TH SarabunPSK" w:hAnsi="TH SarabunPSK" w:cs="TH SarabunPSK" w:hint="cs"/>
          <w:color w:val="002060"/>
          <w:sz w:val="28"/>
          <w:szCs w:val="36"/>
          <w:cs/>
        </w:rPr>
        <w:t>ริลักษณ์ จิตต์ระเบียบ และคณะ</w:t>
      </w:r>
    </w:p>
    <w:p w:rsidR="00F665EC" w:rsidRDefault="00F665EC" w:rsidP="00F665EC">
      <w:pPr>
        <w:jc w:val="thaiDistribute"/>
        <w:rPr>
          <w:rFonts w:ascii="TH SarabunPSK" w:hAnsi="TH SarabunPSK" w:cs="TH SarabunPSK"/>
          <w:color w:val="002060"/>
          <w:sz w:val="28"/>
          <w:szCs w:val="36"/>
        </w:rPr>
      </w:pPr>
      <w:r>
        <w:rPr>
          <w:rFonts w:ascii="TH SarabunPSK" w:hAnsi="TH SarabunPSK" w:cs="TH SarabunPSK"/>
          <w:color w:val="002060"/>
          <w:sz w:val="28"/>
          <w:szCs w:val="36"/>
          <w:cs/>
        </w:rPr>
        <w:tab/>
      </w:r>
      <w:r>
        <w:rPr>
          <w:rFonts w:ascii="TH SarabunPSK" w:hAnsi="TH SarabunPSK" w:cs="TH SarabunPSK" w:hint="cs"/>
          <w:color w:val="002060"/>
          <w:sz w:val="28"/>
          <w:szCs w:val="36"/>
          <w:cs/>
        </w:rPr>
        <w:t>ทั้งนี้ การจัดโครงการ “การฝึกอบรมปฐมพยาบาลเบื้องต้นและการฟื้นคืนชีพขั้นพื้นฐาน” มีวัตถุประสงค์เพื่อให้ผู้เข้าร่วมการฝึกอบรมมีความรู้ และความเข้าใจในในเรื่องการปฐมพยาบาลและการช่วยฟื้นคืนชีพขั้นพื้นฐาน และแจ้งข่าวขอความช่วยเหลือได้ถูกต้อง พร้อมทั้งให้ผู้เข้าร่วมการอบรมได้เรียนรู้หลักทฤษฎีและฝึกปฏิบัติในการปฐมพยาบาลได้ รวมถึงสามารถช่วยผู้ที่ได้รับบาดเจ็บ หรือเจ็บป่วยให้พ้นจากอันตรายได้อย่างถูกต้อง และประสิทธิภาพก่อนนำส่งโรงพยาบาล เพื่อลดความรุนแรงของการบาดเจ็บที่เกิดขึ้น</w:t>
      </w:r>
    </w:p>
    <w:p w:rsidR="00FD25FE" w:rsidRDefault="00FD25FE" w:rsidP="00F665EC">
      <w:pPr>
        <w:jc w:val="thaiDistribute"/>
        <w:rPr>
          <w:rFonts w:ascii="TH SarabunPSK" w:hAnsi="TH SarabunPSK" w:cs="TH SarabunPSK"/>
          <w:color w:val="002060"/>
          <w:sz w:val="28"/>
          <w:szCs w:val="36"/>
        </w:rPr>
      </w:pPr>
    </w:p>
    <w:p w:rsidR="001046C9" w:rsidRPr="00FD25FE" w:rsidRDefault="00FD25FE" w:rsidP="00FD25FE">
      <w:pPr>
        <w:jc w:val="center"/>
        <w:rPr>
          <w:rFonts w:ascii="TH SarabunPSK" w:hAnsi="TH SarabunPSK" w:cs="TH SarabunPSK"/>
          <w:color w:val="002060"/>
          <w:sz w:val="28"/>
          <w:szCs w:val="36"/>
        </w:rPr>
      </w:pPr>
      <w:r>
        <w:rPr>
          <w:rFonts w:ascii="TH SarabunPSK" w:hAnsi="TH SarabunPSK" w:cs="TH SarabunPSK" w:hint="cs"/>
          <w:color w:val="002060"/>
          <w:sz w:val="28"/>
          <w:szCs w:val="36"/>
          <w:cs/>
        </w:rPr>
        <w:t>***************************************</w:t>
      </w:r>
      <w:bookmarkStart w:id="0" w:name="_GoBack"/>
      <w:bookmarkEnd w:id="0"/>
    </w:p>
    <w:sectPr w:rsidR="001046C9" w:rsidRPr="00FD25FE" w:rsidSect="00FD25FE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5EC"/>
    <w:rsid w:val="001046C9"/>
    <w:rsid w:val="00F665EC"/>
    <w:rsid w:val="00FD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EB3EA963-45B6-4449-A1B6-B2C75BBC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parliament</dc:creator>
  <cp:keywords/>
  <dc:description/>
  <cp:lastModifiedBy>parliament</cp:lastModifiedBy>
  <cp:revision>2</cp:revision>
  <dcterms:created xsi:type="dcterms:W3CDTF">2015-08-27T08:59:00Z</dcterms:created>
  <dcterms:modified xsi:type="dcterms:W3CDTF">2015-08-27T09:17:00Z</dcterms:modified>
</cp:coreProperties>
</file>